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F4" w:rsidRPr="00A15BF4" w:rsidRDefault="00A15BF4" w:rsidP="00A15B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A15BF4">
        <w:rPr>
          <w:rFonts w:ascii="Times New Roman" w:hAnsi="Times New Roman" w:cs="Times New Roman"/>
          <w:b/>
          <w:sz w:val="28"/>
        </w:rPr>
        <w:t>Вопросы для промежуточной аттестации (защиты отчета):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1.Предмет изучения геодезии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2.Высоты точек местности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3.Влияние кривизны Земли на измеряемые </w:t>
      </w:r>
      <w:proofErr w:type="spellStart"/>
      <w:r w:rsidRPr="00443F61">
        <w:rPr>
          <w:rFonts w:ascii="Times New Roman" w:hAnsi="Times New Roman" w:cs="Times New Roman"/>
          <w:sz w:val="28"/>
        </w:rPr>
        <w:t>расстоняи</w:t>
      </w:r>
      <w:proofErr w:type="spellEnd"/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4.Влияние кривизны Земли на измеряемые превышения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5.Понятие об измерениях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6.Понятие о погрешностях результатов измерений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7.Свойства случайных погрешностей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8.Характеристики точности результатов измерений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9.Характеристики точности результатов вычислений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10.Оценка точности косвенных результатов измерений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11.Оценка точности результатов вычислений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12.Принципиальное устройство прибора для угловых измерений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13.Поверка положения визирной оси </w:t>
      </w:r>
      <w:proofErr w:type="spellStart"/>
      <w:r w:rsidRPr="00443F61">
        <w:rPr>
          <w:rFonts w:ascii="Times New Roman" w:hAnsi="Times New Roman" w:cs="Times New Roman"/>
          <w:sz w:val="28"/>
        </w:rPr>
        <w:t>зрителльной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трубы теодолита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14.Влияние коллимационной ошибки на точность измерения горизонтального угла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15.Поверка положения сетки нитей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16.Поверка положения оси вращения зрительной трубы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17.Влияние наклона оси вращения зрительной трубы на точность измерения горизонтального угла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18.Порядок измерения горизонтального угла теодолитами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19.Способы измерений горизонтального угла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20.Истояники погрешностей угловых измерений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21.Вертикальный круг </w:t>
      </w:r>
      <w:proofErr w:type="spellStart"/>
      <w:r w:rsidRPr="00443F61">
        <w:rPr>
          <w:rFonts w:ascii="Times New Roman" w:hAnsi="Times New Roman" w:cs="Times New Roman"/>
          <w:sz w:val="28"/>
        </w:rPr>
        <w:t>теодолитаи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его поверка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22.Способы линейных измерений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23.Измерение превышений. Способы нивелирования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24.Сущность и </w:t>
      </w:r>
      <w:proofErr w:type="spellStart"/>
      <w:r w:rsidRPr="00443F61">
        <w:rPr>
          <w:rFonts w:ascii="Times New Roman" w:hAnsi="Times New Roman" w:cs="Times New Roman"/>
          <w:sz w:val="28"/>
        </w:rPr>
        <w:t>выды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геометрического нивелирования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25.Понятие о нивелирном ходе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26.Принципиальное устройство нивелира. Классификация нивелиров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lastRenderedPageBreak/>
        <w:t>27.Источники погрешностей при выполнении геометрического нивелирования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28.Точность геометрического нивелирования. Средняя </w:t>
      </w:r>
      <w:proofErr w:type="spellStart"/>
      <w:r w:rsidRPr="00443F61">
        <w:rPr>
          <w:rFonts w:ascii="Times New Roman" w:hAnsi="Times New Roman" w:cs="Times New Roman"/>
          <w:sz w:val="28"/>
        </w:rPr>
        <w:t>квадратическая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погрешность взгляда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29.Средняя </w:t>
      </w:r>
      <w:proofErr w:type="spellStart"/>
      <w:r w:rsidRPr="00443F61">
        <w:rPr>
          <w:rFonts w:ascii="Times New Roman" w:hAnsi="Times New Roman" w:cs="Times New Roman"/>
          <w:sz w:val="28"/>
        </w:rPr>
        <w:t>квадратическая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погрешность измерения превышения на станции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30.Средняя </w:t>
      </w:r>
      <w:proofErr w:type="spellStart"/>
      <w:r w:rsidRPr="00443F61">
        <w:rPr>
          <w:rFonts w:ascii="Times New Roman" w:hAnsi="Times New Roman" w:cs="Times New Roman"/>
          <w:sz w:val="28"/>
        </w:rPr>
        <w:t>квадратическая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погрешность измерения превышения на 1 км нивелирного хода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31.Сущность тригонометрического нивелирования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32.Понятие о съемке местности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33.Способы топографических съемок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 xml:space="preserve">34.Обоснование выбора средств геодезических измерений при проектировании </w:t>
      </w:r>
      <w:proofErr w:type="spellStart"/>
      <w:r w:rsidRPr="00443F61">
        <w:rPr>
          <w:rFonts w:ascii="Times New Roman" w:hAnsi="Times New Roman" w:cs="Times New Roman"/>
          <w:sz w:val="28"/>
        </w:rPr>
        <w:t>алановой</w:t>
      </w:r>
      <w:proofErr w:type="spellEnd"/>
      <w:r w:rsidRPr="00443F61">
        <w:rPr>
          <w:rFonts w:ascii="Times New Roman" w:hAnsi="Times New Roman" w:cs="Times New Roman"/>
          <w:sz w:val="28"/>
        </w:rPr>
        <w:t xml:space="preserve"> геодезической сети сгущения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35.Обоснование разработки методов геодезических измерений при проектировании высотной геодезической сети сгущения</w:t>
      </w:r>
    </w:p>
    <w:p w:rsidR="00443F61" w:rsidRPr="00443F61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36.Влияние кривизны Земли и рефракции на результаты нивелирования</w:t>
      </w:r>
    </w:p>
    <w:p w:rsidR="00527F84" w:rsidRPr="00A15BF4" w:rsidRDefault="00443F61" w:rsidP="00443F61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43F61">
        <w:rPr>
          <w:rFonts w:ascii="Times New Roman" w:hAnsi="Times New Roman" w:cs="Times New Roman"/>
          <w:sz w:val="28"/>
        </w:rPr>
        <w:t>37.Основные положения построения Государственной нивелирной сети</w:t>
      </w:r>
      <w:bookmarkStart w:id="0" w:name="_GoBack"/>
      <w:bookmarkEnd w:id="0"/>
    </w:p>
    <w:sectPr w:rsidR="00527F84" w:rsidRPr="00A1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D1"/>
    <w:rsid w:val="00443F61"/>
    <w:rsid w:val="00527F84"/>
    <w:rsid w:val="00696DD1"/>
    <w:rsid w:val="00962587"/>
    <w:rsid w:val="00A1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FBA17-784B-45C3-9333-5FBC77E7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4</cp:revision>
  <dcterms:created xsi:type="dcterms:W3CDTF">2025-09-09T08:48:00Z</dcterms:created>
  <dcterms:modified xsi:type="dcterms:W3CDTF">2025-10-13T08:03:00Z</dcterms:modified>
</cp:coreProperties>
</file>